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1" w:rsidRDefault="002130DD" w:rsidP="002130D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2130DD">
        <w:rPr>
          <w:rFonts w:ascii="Times New Roman" w:hAnsi="Times New Roman" w:cs="Times New Roman"/>
          <w:sz w:val="30"/>
          <w:szCs w:val="30"/>
          <w:lang w:val="be-BY"/>
        </w:rPr>
        <w:t>історыя</w:t>
      </w:r>
    </w:p>
    <w:p w:rsidR="002130DD" w:rsidRPr="002130DD" w:rsidRDefault="005470DA" w:rsidP="005470DA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6A78CC">
        <w:rPr>
          <w:rFonts w:ascii="Times New Roman" w:hAnsi="Times New Roman" w:cs="Times New Roman"/>
          <w:sz w:val="30"/>
          <w:szCs w:val="30"/>
          <w:lang w:val="be-BY"/>
        </w:rPr>
        <w:t>§21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6A78CC">
        <w:rPr>
          <w:rFonts w:ascii="Times New Roman" w:hAnsi="Times New Roman" w:cs="Times New Roman"/>
          <w:sz w:val="30"/>
          <w:szCs w:val="30"/>
          <w:lang w:val="be-BY"/>
        </w:rPr>
        <w:t xml:space="preserve">Грамадска-палітычнае жыццё ў першай палове </w:t>
      </w:r>
      <w:r w:rsidRPr="006A78CC">
        <w:rPr>
          <w:rFonts w:ascii="Times New Roman" w:hAnsi="Times New Roman" w:cs="Times New Roman"/>
          <w:sz w:val="30"/>
          <w:szCs w:val="30"/>
          <w:lang w:val="en-US"/>
        </w:rPr>
        <w:t>XVIII</w:t>
      </w:r>
      <w:r w:rsidRPr="006A78CC">
        <w:rPr>
          <w:rFonts w:ascii="Times New Roman" w:hAnsi="Times New Roman" w:cs="Times New Roman"/>
          <w:sz w:val="30"/>
          <w:szCs w:val="30"/>
          <w:lang w:val="be-BY"/>
        </w:rPr>
        <w:t xml:space="preserve"> ст.</w:t>
      </w:r>
    </w:p>
    <w:sectPr w:rsidR="002130DD" w:rsidRPr="002130DD" w:rsidSect="006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0DD"/>
    <w:rsid w:val="002130DD"/>
    <w:rsid w:val="005470DA"/>
    <w:rsid w:val="00654931"/>
    <w:rsid w:val="00B63139"/>
    <w:rsid w:val="00BB58AD"/>
    <w:rsid w:val="00D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2020-05-05T17:07:00Z</dcterms:created>
  <dcterms:modified xsi:type="dcterms:W3CDTF">2020-05-05T17:07:00Z</dcterms:modified>
</cp:coreProperties>
</file>