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EBC" w:rsidRDefault="00626EBC" w:rsidP="00626EBC">
      <w:pPr>
        <w:ind w:right="-284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Русский язык</w:t>
      </w:r>
    </w:p>
    <w:p w:rsidR="00626EBC" w:rsidRDefault="00626EBC" w:rsidP="00626EBC">
      <w:pPr>
        <w:framePr w:hSpace="180" w:wrap="around" w:vAnchor="page" w:hAnchor="page" w:x="1617" w:y="1973"/>
        <w:rPr>
          <w:rFonts w:ascii="Times New Roman" w:hAnsi="Times New Roman" w:cs="Times New Roman"/>
          <w:sz w:val="32"/>
          <w:szCs w:val="28"/>
          <w:lang w:val="be-BY"/>
        </w:rPr>
      </w:pPr>
      <w:r>
        <w:rPr>
          <w:rFonts w:ascii="Times New Roman" w:hAnsi="Times New Roman" w:cs="Times New Roman"/>
          <w:sz w:val="32"/>
          <w:szCs w:val="28"/>
          <w:lang w:val="be-BY"/>
        </w:rPr>
        <w:t>Изложение</w:t>
      </w:r>
      <w:r w:rsidRPr="00626EBC">
        <w:rPr>
          <w:rFonts w:ascii="Times New Roman" w:hAnsi="Times New Roman" w:cs="Times New Roman"/>
          <w:sz w:val="32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32"/>
          <w:szCs w:val="28"/>
          <w:lang w:val="be-BY"/>
        </w:rPr>
        <w:t>Употребление дефиса как знака препинания.</w:t>
      </w:r>
      <w:bookmarkStart w:id="0" w:name="_GoBack"/>
      <w:bookmarkEnd w:id="0"/>
    </w:p>
    <w:p w:rsidR="00626EBC" w:rsidRDefault="00626EBC" w:rsidP="00626EBC">
      <w:pPr>
        <w:framePr w:hSpace="180" w:wrap="around" w:vAnchor="page" w:hAnchor="page" w:x="1617" w:y="1973"/>
        <w:rPr>
          <w:rFonts w:ascii="Times New Roman" w:hAnsi="Times New Roman" w:cs="Times New Roman"/>
          <w:sz w:val="32"/>
          <w:szCs w:val="28"/>
          <w:lang w:val="be-BY"/>
        </w:rPr>
      </w:pPr>
      <w:r w:rsidRPr="00AB764B">
        <w:rPr>
          <w:rFonts w:ascii="Times New Roman" w:hAnsi="Times New Roman" w:cs="Times New Roman"/>
          <w:sz w:val="32"/>
          <w:szCs w:val="28"/>
          <w:lang w:val="be-BY"/>
        </w:rPr>
        <w:t>§ 28</w:t>
      </w:r>
      <w:r>
        <w:rPr>
          <w:rFonts w:ascii="Times New Roman" w:hAnsi="Times New Roman" w:cs="Times New Roman"/>
          <w:sz w:val="32"/>
          <w:szCs w:val="28"/>
          <w:lang w:val="be-BY"/>
        </w:rPr>
        <w:t>. Ознакомиться с теорией на с.208, подготовить учебное сообщение, подобрать и записать примеры, иллюстрирующие каждое положение правила. УПР 249 текста-рассуждения</w:t>
      </w:r>
    </w:p>
    <w:p w:rsidR="00626EBC" w:rsidRDefault="00626EBC" w:rsidP="00241500">
      <w:pPr>
        <w:ind w:right="-284"/>
        <w:rPr>
          <w:rFonts w:ascii="Times New Roman" w:hAnsi="Times New Roman" w:cs="Times New Roman"/>
          <w:sz w:val="30"/>
          <w:szCs w:val="30"/>
          <w:lang w:val="be-BY"/>
        </w:rPr>
      </w:pPr>
    </w:p>
    <w:p w:rsidR="00241500" w:rsidRDefault="00241500" w:rsidP="00241500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241500" w:rsidRDefault="00241500" w:rsidP="00241500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626EBC" w:rsidRDefault="00626EBC" w:rsidP="00241500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626EBC" w:rsidRDefault="00626EBC" w:rsidP="00241500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626EBC" w:rsidRDefault="00626EBC" w:rsidP="00241500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626EBC" w:rsidRDefault="00626EBC" w:rsidP="00241500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D84F61" w:rsidRDefault="00D84F61" w:rsidP="00241500">
      <w:pPr>
        <w:spacing w:after="0" w:line="240" w:lineRule="auto"/>
        <w:jc w:val="both"/>
      </w:pPr>
    </w:p>
    <w:sectPr w:rsidR="00D84F61" w:rsidSect="00D84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B974C7"/>
    <w:rsid w:val="000A586C"/>
    <w:rsid w:val="00241500"/>
    <w:rsid w:val="003C3DE8"/>
    <w:rsid w:val="00586530"/>
    <w:rsid w:val="00626EBC"/>
    <w:rsid w:val="00B24DB6"/>
    <w:rsid w:val="00B50988"/>
    <w:rsid w:val="00B81834"/>
    <w:rsid w:val="00B974C7"/>
    <w:rsid w:val="00C15472"/>
    <w:rsid w:val="00CC4814"/>
    <w:rsid w:val="00CE69C3"/>
    <w:rsid w:val="00CF73BC"/>
    <w:rsid w:val="00D84F61"/>
    <w:rsid w:val="00E57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47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2020-04-25T12:38:00Z</dcterms:created>
  <dcterms:modified xsi:type="dcterms:W3CDTF">2020-04-25T12:38:00Z</dcterms:modified>
</cp:coreProperties>
</file>