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39" w:rsidRPr="002B3039" w:rsidRDefault="002B3039" w:rsidP="002B3039">
      <w:pPr>
        <w:ind w:right="140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ГУК «Пружанская ЦБС»</w:t>
      </w:r>
    </w:p>
    <w:p w:rsidR="002B3039" w:rsidRPr="00A63F33" w:rsidRDefault="002B3039" w:rsidP="00A63F33">
      <w:pPr>
        <w:ind w:right="140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Крупные мероприятия на</w:t>
      </w:r>
      <w:r w:rsidR="0007444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="003564D2">
        <w:rPr>
          <w:rFonts w:ascii="Times New Roman" w:eastAsia="Times New Roman" w:hAnsi="Times New Roman" w:cs="Times New Roman"/>
          <w:sz w:val="28"/>
          <w:szCs w:val="30"/>
          <w:lang w:val="be-BY" w:eastAsia="ru-RU"/>
        </w:rPr>
        <w:t>июнь</w:t>
      </w:r>
      <w:r w:rsidR="0007444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2025 г.</w:t>
      </w:r>
    </w:p>
    <w:p w:rsidR="002B3039" w:rsidRDefault="002B3039" w:rsidP="002B3039">
      <w:pPr>
        <w:ind w:right="140"/>
        <w:rPr>
          <w:rFonts w:ascii="Times New Roman" w:eastAsia="Times New Roman" w:hAnsi="Times New Roman" w:cs="Times New Roman"/>
          <w:szCs w:val="30"/>
          <w:lang w:eastAsia="ru-RU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66"/>
        <w:gridCol w:w="4358"/>
        <w:gridCol w:w="1450"/>
        <w:gridCol w:w="3833"/>
      </w:tblGrid>
      <w:tr w:rsidR="002C4387" w:rsidTr="00534EE3">
        <w:tc>
          <w:tcPr>
            <w:tcW w:w="566" w:type="dxa"/>
          </w:tcPr>
          <w:p w:rsidR="002C4387" w:rsidRPr="002B3039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2B3039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1.</w:t>
            </w:r>
          </w:p>
        </w:tc>
        <w:tc>
          <w:tcPr>
            <w:tcW w:w="4358" w:type="dxa"/>
          </w:tcPr>
          <w:p w:rsidR="002C4387" w:rsidRPr="00D1674E" w:rsidRDefault="002C4387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Игровая программа «Ах, это сказочное лето» </w:t>
            </w:r>
            <w:r w:rsidRPr="00534EE3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(к Международному дню защиты детей)</w:t>
            </w:r>
          </w:p>
        </w:tc>
        <w:tc>
          <w:tcPr>
            <w:tcW w:w="1450" w:type="dxa"/>
          </w:tcPr>
          <w:p w:rsidR="002C4387" w:rsidRPr="00D1674E" w:rsidRDefault="00527636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01.06</w:t>
            </w:r>
            <w:r w:rsidR="002C4387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.25</w:t>
            </w:r>
          </w:p>
        </w:tc>
        <w:tc>
          <w:tcPr>
            <w:tcW w:w="3833" w:type="dxa"/>
          </w:tcPr>
          <w:p w:rsidR="002C4387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Филиал «Линовская сельская библиотека»</w:t>
            </w:r>
          </w:p>
          <w:p w:rsidR="002C4387" w:rsidRPr="00D1674E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Антончик Е. Н.</w:t>
            </w:r>
          </w:p>
        </w:tc>
      </w:tr>
      <w:tr w:rsidR="002C4387" w:rsidTr="00534EE3">
        <w:tc>
          <w:tcPr>
            <w:tcW w:w="566" w:type="dxa"/>
          </w:tcPr>
          <w:p w:rsidR="002C4387" w:rsidRPr="002B3039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2.</w:t>
            </w:r>
          </w:p>
        </w:tc>
        <w:tc>
          <w:tcPr>
            <w:tcW w:w="4358" w:type="dxa"/>
          </w:tcPr>
          <w:p w:rsidR="002C4387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Литературный праздник-приглашение «Путешествие в страну непрочитанных книг» </w:t>
            </w:r>
          </w:p>
        </w:tc>
        <w:tc>
          <w:tcPr>
            <w:tcW w:w="1450" w:type="dxa"/>
          </w:tcPr>
          <w:p w:rsidR="002C4387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01.06.25</w:t>
            </w:r>
          </w:p>
        </w:tc>
        <w:tc>
          <w:tcPr>
            <w:tcW w:w="3833" w:type="dxa"/>
          </w:tcPr>
          <w:p w:rsidR="002C4387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Филиал «Шерешевская горпоселковая библиотека»</w:t>
            </w:r>
          </w:p>
          <w:p w:rsidR="002C4387" w:rsidRPr="00D1674E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Фасевич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О. В.</w:t>
            </w:r>
          </w:p>
        </w:tc>
      </w:tr>
      <w:tr w:rsidR="002C4387" w:rsidTr="00534EE3">
        <w:tc>
          <w:tcPr>
            <w:tcW w:w="566" w:type="dxa"/>
          </w:tcPr>
          <w:p w:rsidR="002C4387" w:rsidRPr="002B3039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3.</w:t>
            </w:r>
          </w:p>
        </w:tc>
        <w:tc>
          <w:tcPr>
            <w:tcW w:w="4358" w:type="dxa"/>
          </w:tcPr>
          <w:p w:rsidR="002C4387" w:rsidRPr="00D1674E" w:rsidRDefault="002C4387" w:rsidP="002C4387">
            <w:pPr>
              <w:ind w:right="140" w:firstLine="0"/>
              <w:jc w:val="left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Развлекательная программа «Счастливые дети счастливой страны» </w:t>
            </w:r>
          </w:p>
        </w:tc>
        <w:tc>
          <w:tcPr>
            <w:tcW w:w="1450" w:type="dxa"/>
          </w:tcPr>
          <w:p w:rsidR="002C4387" w:rsidRPr="00D1674E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01.06.25</w:t>
            </w:r>
          </w:p>
        </w:tc>
        <w:tc>
          <w:tcPr>
            <w:tcW w:w="3833" w:type="dxa"/>
          </w:tcPr>
          <w:p w:rsidR="002C4387" w:rsidRPr="00A63F33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A63F3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Филиал «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Мокровская</w:t>
            </w:r>
            <w:r w:rsidRPr="00A63F3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сельская библиотека»</w:t>
            </w:r>
          </w:p>
          <w:p w:rsidR="002C4387" w:rsidRPr="00D1674E" w:rsidRDefault="002C4387" w:rsidP="002C4387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Гервель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Е. Е</w:t>
            </w:r>
            <w:r w:rsidRPr="00A63F3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.</w:t>
            </w:r>
          </w:p>
        </w:tc>
      </w:tr>
      <w:tr w:rsidR="00534EE3" w:rsidTr="00534EE3">
        <w:tc>
          <w:tcPr>
            <w:tcW w:w="566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4.</w:t>
            </w:r>
          </w:p>
        </w:tc>
        <w:tc>
          <w:tcPr>
            <w:tcW w:w="4358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Игровая программа «Пусть детство звонкое смеётся»</w:t>
            </w:r>
          </w:p>
        </w:tc>
        <w:tc>
          <w:tcPr>
            <w:tcW w:w="1450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01.06.25</w:t>
            </w:r>
          </w:p>
        </w:tc>
        <w:tc>
          <w:tcPr>
            <w:tcW w:w="3833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564D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Филиал «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Клепачская </w:t>
            </w:r>
            <w:r w:rsidRPr="003564D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сельская библиотека»</w:t>
            </w:r>
          </w:p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Мисюля Н. А.</w:t>
            </w:r>
          </w:p>
          <w:p w:rsidR="00534EE3" w:rsidRPr="003564D2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</w:tr>
      <w:tr w:rsidR="00534EE3" w:rsidTr="00534EE3">
        <w:tc>
          <w:tcPr>
            <w:tcW w:w="566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5.</w:t>
            </w:r>
          </w:p>
        </w:tc>
        <w:tc>
          <w:tcPr>
            <w:tcW w:w="4358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Празднично-игровая программа «Давайте за руки возьмёмся»</w:t>
            </w:r>
          </w:p>
          <w:p w:rsidR="00527636" w:rsidRPr="00D1674E" w:rsidRDefault="00527636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(</w:t>
            </w:r>
            <w:r w:rsidRPr="0052763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Открытие летнего читательского конкурса «Лето с доброй книгой»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)</w:t>
            </w:r>
          </w:p>
        </w:tc>
        <w:tc>
          <w:tcPr>
            <w:tcW w:w="1450" w:type="dxa"/>
          </w:tcPr>
          <w:p w:rsidR="00534EE3" w:rsidRPr="00D1674E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02.06.25</w:t>
            </w:r>
          </w:p>
        </w:tc>
        <w:tc>
          <w:tcPr>
            <w:tcW w:w="3833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Детско-юношеский отдел </w:t>
            </w:r>
            <w:r w:rsidRPr="00D1674E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ЦРБ им. Засима</w:t>
            </w:r>
          </w:p>
          <w:p w:rsidR="00534EE3" w:rsidRPr="00D1674E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Сухаревич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А. С.</w:t>
            </w:r>
          </w:p>
        </w:tc>
      </w:tr>
      <w:tr w:rsidR="00534EE3" w:rsidRPr="00534EE3" w:rsidTr="00534EE3">
        <w:tc>
          <w:tcPr>
            <w:tcW w:w="566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6.</w:t>
            </w:r>
          </w:p>
        </w:tc>
        <w:tc>
          <w:tcPr>
            <w:tcW w:w="4358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Информационно-игровой час «Что помогает и что мешает нам дружить» </w:t>
            </w:r>
            <w:r w:rsidRPr="00534EE3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(к Международному дню друзей)</w:t>
            </w:r>
          </w:p>
        </w:tc>
        <w:tc>
          <w:tcPr>
            <w:tcW w:w="1450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08.06.25</w:t>
            </w:r>
          </w:p>
        </w:tc>
        <w:tc>
          <w:tcPr>
            <w:tcW w:w="3833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564D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Колядичская</w:t>
            </w:r>
            <w:proofErr w:type="spellEnd"/>
            <w:r w:rsidRPr="003564D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сельская библиотека»</w:t>
            </w:r>
          </w:p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Олехнович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Т. И.</w:t>
            </w:r>
          </w:p>
        </w:tc>
      </w:tr>
      <w:tr w:rsidR="00534EE3" w:rsidTr="00534EE3">
        <w:tc>
          <w:tcPr>
            <w:tcW w:w="566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7.</w:t>
            </w:r>
          </w:p>
        </w:tc>
        <w:tc>
          <w:tcPr>
            <w:tcW w:w="4358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смутку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«А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перадзе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былі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гады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вайны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»</w:t>
            </w:r>
          </w:p>
          <w:p w:rsidR="00534EE3" w:rsidRPr="0007444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534EE3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(День всенародной памяти жертв Великой Отечественной войны и геноцида белорусского народа)</w:t>
            </w:r>
            <w:r w:rsidRPr="00534EE3">
              <w:rPr>
                <w:rFonts w:ascii="Times New Roman" w:eastAsia="Times New Roman" w:hAnsi="Times New Roman" w:cs="Times New Roman"/>
                <w:sz w:val="24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1450" w:type="dxa"/>
          </w:tcPr>
          <w:p w:rsidR="00534EE3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22.06.25</w:t>
            </w:r>
          </w:p>
          <w:p w:rsidR="00534EE3" w:rsidRPr="00D1674E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3833" w:type="dxa"/>
          </w:tcPr>
          <w:p w:rsidR="00534EE3" w:rsidRPr="00D1674E" w:rsidRDefault="00534EE3" w:rsidP="00534EE3">
            <w:pPr>
              <w:ind w:right="140" w:firstLine="0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Филиал «Городская библиотека»</w:t>
            </w:r>
            <w:r w:rsidRPr="00D1674E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Ракицкая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Т. С.</w:t>
            </w:r>
          </w:p>
        </w:tc>
      </w:tr>
    </w:tbl>
    <w:p w:rsidR="002B3039" w:rsidRDefault="002B3039" w:rsidP="00534EE3">
      <w:pPr>
        <w:ind w:right="140" w:firstLine="0"/>
        <w:rPr>
          <w:rFonts w:ascii="Times New Roman" w:eastAsia="Times New Roman" w:hAnsi="Times New Roman" w:cs="Times New Roman"/>
          <w:szCs w:val="30"/>
          <w:lang w:eastAsia="ru-RU"/>
        </w:rPr>
      </w:pPr>
    </w:p>
    <w:p w:rsidR="002B3039" w:rsidRDefault="002B3039" w:rsidP="002B3039">
      <w:pPr>
        <w:ind w:right="140"/>
        <w:rPr>
          <w:rFonts w:ascii="Times New Roman" w:eastAsia="Times New Roman" w:hAnsi="Times New Roman" w:cs="Times New Roman"/>
          <w:szCs w:val="30"/>
          <w:lang w:eastAsia="ru-RU"/>
        </w:rPr>
      </w:pPr>
    </w:p>
    <w:p w:rsidR="002B3039" w:rsidRPr="002B3039" w:rsidRDefault="002B3039" w:rsidP="00962F1A">
      <w:pPr>
        <w:ind w:right="140"/>
        <w:jc w:val="right"/>
        <w:rPr>
          <w:rFonts w:ascii="Times New Roman" w:eastAsia="Times New Roman" w:hAnsi="Times New Roman" w:cs="Times New Roman"/>
          <w:szCs w:val="30"/>
          <w:lang w:eastAsia="ru-RU"/>
        </w:rPr>
      </w:pPr>
      <w:r w:rsidRPr="002B3039">
        <w:rPr>
          <w:rFonts w:ascii="Times New Roman" w:eastAsia="Times New Roman" w:hAnsi="Times New Roman" w:cs="Times New Roman"/>
          <w:szCs w:val="30"/>
          <w:lang w:eastAsia="ru-RU"/>
        </w:rPr>
        <w:t>8(01632) 2-85-46 Кутюк Н.Н.</w:t>
      </w:r>
    </w:p>
    <w:p w:rsidR="002B3039" w:rsidRPr="002B3039" w:rsidRDefault="00527636" w:rsidP="00962F1A">
      <w:pPr>
        <w:ind w:right="140"/>
        <w:jc w:val="right"/>
        <w:rPr>
          <w:rFonts w:ascii="Times New Roman" w:eastAsia="Times New Roman" w:hAnsi="Times New Roman" w:cs="Times New Roman"/>
          <w:szCs w:val="30"/>
          <w:lang w:eastAsia="ru-RU"/>
        </w:rPr>
      </w:pPr>
      <w:r>
        <w:rPr>
          <w:rFonts w:ascii="Times New Roman" w:eastAsia="Times New Roman" w:hAnsi="Times New Roman" w:cs="Times New Roman"/>
          <w:szCs w:val="30"/>
          <w:lang w:eastAsia="ru-RU"/>
        </w:rPr>
        <w:t>28</w:t>
      </w:r>
      <w:r w:rsidR="002B3039" w:rsidRPr="002B3039">
        <w:rPr>
          <w:rFonts w:ascii="Times New Roman" w:eastAsia="Times New Roman" w:hAnsi="Times New Roman" w:cs="Times New Roman"/>
          <w:szCs w:val="30"/>
          <w:lang w:eastAsia="ru-RU"/>
        </w:rPr>
        <w:t>.</w:t>
      </w:r>
      <w:r w:rsidR="00534EE3">
        <w:rPr>
          <w:rFonts w:ascii="Times New Roman" w:eastAsia="Times New Roman" w:hAnsi="Times New Roman" w:cs="Times New Roman"/>
          <w:szCs w:val="30"/>
          <w:lang w:eastAsia="ru-RU"/>
        </w:rPr>
        <w:t>05</w:t>
      </w:r>
      <w:r w:rsidR="000C3150">
        <w:rPr>
          <w:rFonts w:ascii="Times New Roman" w:eastAsia="Times New Roman" w:hAnsi="Times New Roman" w:cs="Times New Roman"/>
          <w:szCs w:val="30"/>
          <w:lang w:eastAsia="ru-RU"/>
        </w:rPr>
        <w:t>.2025</w:t>
      </w:r>
      <w:r w:rsidR="002B3039">
        <w:rPr>
          <w:rFonts w:ascii="Times New Roman" w:eastAsia="Times New Roman" w:hAnsi="Times New Roman" w:cs="Times New Roman"/>
          <w:szCs w:val="30"/>
          <w:lang w:eastAsia="ru-RU"/>
        </w:rPr>
        <w:t xml:space="preserve"> Крупные м</w:t>
      </w:r>
      <w:r w:rsidR="002B3039" w:rsidRPr="002B3039">
        <w:rPr>
          <w:rFonts w:ascii="Times New Roman" w:eastAsia="Times New Roman" w:hAnsi="Times New Roman" w:cs="Times New Roman"/>
          <w:szCs w:val="30"/>
          <w:lang w:eastAsia="ru-RU"/>
        </w:rPr>
        <w:t xml:space="preserve">ероприятия </w:t>
      </w:r>
      <w:r>
        <w:rPr>
          <w:rFonts w:ascii="Times New Roman" w:eastAsia="Times New Roman" w:hAnsi="Times New Roman" w:cs="Times New Roman"/>
          <w:szCs w:val="30"/>
          <w:lang w:eastAsia="ru-RU"/>
        </w:rPr>
        <w:t>на июнь</w:t>
      </w:r>
    </w:p>
    <w:p w:rsidR="002B3039" w:rsidRPr="002B3039" w:rsidRDefault="002B3039" w:rsidP="00962F1A">
      <w:pPr>
        <w:ind w:right="14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564" w:rsidRDefault="00D64564">
      <w:bookmarkStart w:id="0" w:name="_GoBack"/>
      <w:bookmarkEnd w:id="0"/>
    </w:p>
    <w:sectPr w:rsidR="00D64564" w:rsidSect="00D95948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D"/>
    <w:rsid w:val="00074443"/>
    <w:rsid w:val="000C3150"/>
    <w:rsid w:val="002B3039"/>
    <w:rsid w:val="002C4387"/>
    <w:rsid w:val="003207BA"/>
    <w:rsid w:val="003564D2"/>
    <w:rsid w:val="00527636"/>
    <w:rsid w:val="00534EE3"/>
    <w:rsid w:val="0062229D"/>
    <w:rsid w:val="00962F1A"/>
    <w:rsid w:val="00A63F33"/>
    <w:rsid w:val="00D1674E"/>
    <w:rsid w:val="00D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B5D5-E117-4FF0-9646-154352E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2024-12-12T08:16:00Z</dcterms:created>
  <dcterms:modified xsi:type="dcterms:W3CDTF">2025-05-28T06:28:00Z</dcterms:modified>
</cp:coreProperties>
</file>